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94" w:rsidRDefault="00D73F94" w:rsidP="00D73F94">
      <w:pPr>
        <w:spacing w:before="120" w:after="120"/>
        <w:jc w:val="center"/>
        <w:rPr>
          <w:rFonts w:cs="Arial"/>
          <w:sz w:val="28"/>
        </w:rPr>
      </w:pPr>
    </w:p>
    <w:p w:rsidR="000C59E1" w:rsidRPr="00777348" w:rsidRDefault="00D73F94" w:rsidP="00D73F94">
      <w:pPr>
        <w:spacing w:before="120" w:after="120"/>
        <w:jc w:val="center"/>
        <w:rPr>
          <w:rFonts w:cs="Arial"/>
          <w:b/>
          <w:sz w:val="28"/>
        </w:rPr>
      </w:pPr>
      <w:r w:rsidRPr="00777348">
        <w:rPr>
          <w:rFonts w:cs="Arial"/>
          <w:b/>
          <w:sz w:val="28"/>
        </w:rPr>
        <w:t>Prozedere</w:t>
      </w:r>
    </w:p>
    <w:p w:rsidR="000C59E1" w:rsidRDefault="000C59E1">
      <w:pPr>
        <w:spacing w:before="120" w:after="120"/>
        <w:rPr>
          <w:rFonts w:cs="Arial"/>
        </w:rPr>
      </w:pPr>
    </w:p>
    <w:p w:rsidR="00B64517" w:rsidRDefault="00B64517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 xml:space="preserve">Neuberufene Professorinnen und Professoren können bis zum Ende </w:t>
      </w:r>
      <w:r w:rsidR="00777348">
        <w:rPr>
          <w:rFonts w:cs="Arial"/>
        </w:rPr>
        <w:t>ihres</w:t>
      </w:r>
      <w:r>
        <w:rPr>
          <w:rFonts w:cs="Arial"/>
        </w:rPr>
        <w:t xml:space="preserve"> ersten Dienstjahres den Abschluss dieser Vereinbarung beim Rektorat beantragen. Neuberufene</w:t>
      </w:r>
      <w:r w:rsidR="0016059A">
        <w:rPr>
          <w:rFonts w:cs="Arial"/>
        </w:rPr>
        <w:t xml:space="preserve"> mit</w:t>
      </w:r>
      <w:r>
        <w:rPr>
          <w:rFonts w:cs="Arial"/>
        </w:rPr>
        <w:t xml:space="preserve"> Dienstbeginn zwischen dem 01.09.16 und 31.08.17 </w:t>
      </w:r>
      <w:r w:rsidR="0016059A">
        <w:rPr>
          <w:rFonts w:cs="Arial"/>
        </w:rPr>
        <w:t xml:space="preserve">können diese Vereinbarung bis zum 31.08.18 beim Rektorat </w:t>
      </w:r>
      <w:r w:rsidR="00777348">
        <w:rPr>
          <w:rFonts w:cs="Arial"/>
        </w:rPr>
        <w:t>beantragen.</w:t>
      </w:r>
      <w:r w:rsidR="00717089">
        <w:rPr>
          <w:rFonts w:cs="Arial"/>
        </w:rPr>
        <w:t xml:space="preserve"> Generell ist eine Antragsstellung </w:t>
      </w:r>
      <w:r w:rsidR="009549FB">
        <w:rPr>
          <w:rFonts w:cs="Arial"/>
        </w:rPr>
        <w:t>bis zum 31.12.20 möglich.</w:t>
      </w:r>
    </w:p>
    <w:p w:rsidR="00777348" w:rsidRDefault="00777348" w:rsidP="00777348">
      <w:pPr>
        <w:pStyle w:val="Listenabsatz"/>
        <w:spacing w:before="120" w:after="240"/>
        <w:ind w:left="714"/>
        <w:jc w:val="both"/>
        <w:rPr>
          <w:rFonts w:cs="Arial"/>
        </w:rPr>
      </w:pPr>
    </w:p>
    <w:p w:rsidR="00777348" w:rsidRDefault="0016059A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>Der Antragsteller verpflichtet sich, binnen drei Jahren d</w:t>
      </w:r>
      <w:r w:rsidR="009549FB">
        <w:rPr>
          <w:rFonts w:cs="Arial"/>
        </w:rPr>
        <w:t>a</w:t>
      </w:r>
      <w:r>
        <w:rPr>
          <w:rFonts w:cs="Arial"/>
        </w:rPr>
        <w:t>s Baden-Württemberg-Zertifikats für Hochschuldidak</w:t>
      </w:r>
      <w:r w:rsidR="009549FB">
        <w:rPr>
          <w:rFonts w:cs="Arial"/>
        </w:rPr>
        <w:t>tik zu erwerben sowie die weiteren, in der Vereinbarung beschriebenen Anforderungen zu erfüllen</w:t>
      </w:r>
      <w:r>
        <w:rPr>
          <w:rFonts w:cs="Arial"/>
        </w:rPr>
        <w:t>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16059A" w:rsidRDefault="0016059A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>Um dem zeitlichen Aufwand für die hochschuldidaktische Ausbildung Rechnung zu tragen, wird das Lehrdeputat im ersten Jahr um 4 SWS</w:t>
      </w:r>
      <w:r w:rsidR="009549FB">
        <w:rPr>
          <w:rFonts w:cs="Arial"/>
        </w:rPr>
        <w:t xml:space="preserve"> je Semester</w:t>
      </w:r>
      <w:r>
        <w:rPr>
          <w:rFonts w:cs="Arial"/>
        </w:rPr>
        <w:t xml:space="preserve"> und im zweiten und dritten Jahr jeweils um 2 SWS </w:t>
      </w:r>
      <w:r w:rsidR="009549FB">
        <w:rPr>
          <w:rFonts w:cs="Arial"/>
        </w:rPr>
        <w:t xml:space="preserve">je Semester </w:t>
      </w:r>
      <w:r>
        <w:rPr>
          <w:rFonts w:cs="Arial"/>
        </w:rPr>
        <w:t>verringert.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16059A" w:rsidRDefault="0016059A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 xml:space="preserve">Eine </w:t>
      </w:r>
      <w:proofErr w:type="spellStart"/>
      <w:r>
        <w:rPr>
          <w:rFonts w:cs="Arial"/>
        </w:rPr>
        <w:t>Deputatsreduktion</w:t>
      </w:r>
      <w:proofErr w:type="spellEnd"/>
      <w:r>
        <w:rPr>
          <w:rFonts w:cs="Arial"/>
        </w:rPr>
        <w:t xml:space="preserve">, die für andere Lehrprojekte erworben wird, welche ebenfalls für das Baden-Württemberg-Zertifikat angerechnet werden können, wird auf den </w:t>
      </w:r>
      <w:proofErr w:type="spellStart"/>
      <w:r>
        <w:rPr>
          <w:rFonts w:cs="Arial"/>
        </w:rPr>
        <w:t>Deputatsnachlass</w:t>
      </w:r>
      <w:proofErr w:type="spellEnd"/>
      <w:r>
        <w:rPr>
          <w:rFonts w:cs="Arial"/>
        </w:rPr>
        <w:t xml:space="preserve"> dieser Vereinbarung angerechnet. </w:t>
      </w:r>
      <w:proofErr w:type="spellStart"/>
      <w:r>
        <w:rPr>
          <w:rFonts w:cs="Arial"/>
        </w:rPr>
        <w:t>Deputatsnachlässe</w:t>
      </w:r>
      <w:proofErr w:type="spellEnd"/>
      <w:r>
        <w:rPr>
          <w:rFonts w:cs="Arial"/>
        </w:rPr>
        <w:t xml:space="preserve"> können somit nicht kumuliert werden.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0C59E1" w:rsidRDefault="0016059A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 xml:space="preserve">Diese Beantragung ist </w:t>
      </w:r>
      <w:r w:rsidR="000C59E1">
        <w:rPr>
          <w:rFonts w:cs="Arial"/>
        </w:rPr>
        <w:t xml:space="preserve">mit </w:t>
      </w:r>
      <w:r>
        <w:rPr>
          <w:rFonts w:cs="Arial"/>
        </w:rPr>
        <w:t>dem</w:t>
      </w:r>
      <w:r w:rsidR="000C59E1">
        <w:rPr>
          <w:rFonts w:cs="Arial"/>
        </w:rPr>
        <w:t xml:space="preserve"> zuständigen Dekan und Studiendekan ab</w:t>
      </w:r>
      <w:r>
        <w:rPr>
          <w:rFonts w:cs="Arial"/>
        </w:rPr>
        <w:t>zustimmen. Der Dekan/ die Dekanin muss dem Antrag durch Unterschrift zustimmen.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C54B43" w:rsidRDefault="0016059A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 xml:space="preserve">Diese </w:t>
      </w:r>
      <w:r w:rsidR="000C59E1">
        <w:rPr>
          <w:rFonts w:cs="Arial"/>
        </w:rPr>
        <w:t>Vereinbarung</w:t>
      </w:r>
      <w:r>
        <w:rPr>
          <w:rFonts w:cs="Arial"/>
        </w:rPr>
        <w:t xml:space="preserve"> ist</w:t>
      </w:r>
      <w:r w:rsidR="000C59E1">
        <w:rPr>
          <w:rFonts w:cs="Arial"/>
        </w:rPr>
        <w:t xml:space="preserve"> in zweifacher Ausfertigung </w:t>
      </w:r>
      <w:r>
        <w:rPr>
          <w:rFonts w:cs="Arial"/>
        </w:rPr>
        <w:t xml:space="preserve">vom Antragsteller und vom Dekan zu </w:t>
      </w:r>
      <w:r w:rsidR="00C54B43">
        <w:rPr>
          <w:rFonts w:cs="Arial"/>
        </w:rPr>
        <w:t>unterschreiben.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0C59E1" w:rsidRDefault="00C54B43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>S</w:t>
      </w:r>
      <w:r w:rsidR="000C59E1">
        <w:rPr>
          <w:rFonts w:cs="Arial"/>
        </w:rPr>
        <w:t xml:space="preserve">chicken </w:t>
      </w:r>
      <w:r>
        <w:rPr>
          <w:rFonts w:cs="Arial"/>
        </w:rPr>
        <w:t xml:space="preserve">Sie beide Exemplare </w:t>
      </w:r>
      <w:r w:rsidR="000C59E1">
        <w:rPr>
          <w:rFonts w:cs="Arial"/>
        </w:rPr>
        <w:t>an d</w:t>
      </w:r>
      <w:r w:rsidR="00C70F8B">
        <w:rPr>
          <w:rFonts w:cs="Arial"/>
        </w:rPr>
        <w:t>i</w:t>
      </w:r>
      <w:r w:rsidR="000C59E1">
        <w:rPr>
          <w:rFonts w:cs="Arial"/>
        </w:rPr>
        <w:t>e</w:t>
      </w:r>
      <w:r w:rsidR="00C70F8B">
        <w:rPr>
          <w:rFonts w:cs="Arial"/>
        </w:rPr>
        <w:t xml:space="preserve"> </w:t>
      </w:r>
      <w:r w:rsidR="000C59E1">
        <w:rPr>
          <w:rFonts w:cs="Arial"/>
        </w:rPr>
        <w:t>Kanzler</w:t>
      </w:r>
      <w:r w:rsidR="00C70F8B">
        <w:rPr>
          <w:rFonts w:cs="Arial"/>
        </w:rPr>
        <w:t>in</w:t>
      </w:r>
      <w:r w:rsidR="000C59E1">
        <w:rPr>
          <w:rFonts w:cs="Arial"/>
        </w:rPr>
        <w:t xml:space="preserve">, </w:t>
      </w:r>
      <w:r w:rsidR="00C70F8B">
        <w:rPr>
          <w:rFonts w:cs="Arial"/>
        </w:rPr>
        <w:t>Frau Claudia Uhrmann</w:t>
      </w:r>
      <w:r w:rsidR="000C59E1">
        <w:rPr>
          <w:rFonts w:cs="Arial"/>
        </w:rPr>
        <w:t>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0C59E1" w:rsidRPr="000C59E1" w:rsidRDefault="000C59E1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>Die Verteilung der Kopien übernimmt die Verwaltung.</w:t>
      </w:r>
    </w:p>
    <w:p w:rsidR="000C59E1" w:rsidRDefault="000C59E1">
      <w:pPr>
        <w:spacing w:before="120" w:after="120"/>
        <w:rPr>
          <w:rFonts w:cs="Arial"/>
        </w:rPr>
      </w:pPr>
      <w:r>
        <w:rPr>
          <w:rFonts w:cs="Arial"/>
        </w:rPr>
        <w:br w:type="page"/>
      </w:r>
    </w:p>
    <w:p w:rsidR="00777348" w:rsidRDefault="00777348" w:rsidP="006B1937">
      <w:pPr>
        <w:rPr>
          <w:rFonts w:cs="Arial"/>
        </w:rPr>
      </w:pPr>
    </w:p>
    <w:p w:rsidR="00FC3DD9" w:rsidRDefault="00FC3DD9" w:rsidP="00777348">
      <w:pPr>
        <w:jc w:val="both"/>
        <w:rPr>
          <w:rFonts w:cs="Arial"/>
        </w:rPr>
      </w:pPr>
      <w:r>
        <w:rPr>
          <w:rFonts w:cs="Arial"/>
        </w:rPr>
        <w:t>Die Hochschule für Wirtschaft und Umwelt Nürtingen-Geislingen (</w:t>
      </w:r>
      <w:proofErr w:type="spellStart"/>
      <w:r>
        <w:rPr>
          <w:rFonts w:cs="Arial"/>
        </w:rPr>
        <w:t>HfWU</w:t>
      </w:r>
      <w:proofErr w:type="spellEnd"/>
      <w:r>
        <w:rPr>
          <w:rFonts w:cs="Arial"/>
        </w:rPr>
        <w:t xml:space="preserve">), vertreten durch den Rektor, Herrn Prof. Dr. </w:t>
      </w:r>
      <w:r w:rsidR="006549E6">
        <w:rPr>
          <w:rFonts w:cs="Arial"/>
        </w:rPr>
        <w:t>Andreas Frey</w:t>
      </w:r>
      <w:r>
        <w:rPr>
          <w:rFonts w:cs="Arial"/>
        </w:rPr>
        <w:t>,</w:t>
      </w:r>
    </w:p>
    <w:p w:rsidR="006549E6" w:rsidRPr="006B1937" w:rsidRDefault="006549E6" w:rsidP="00F11FC4">
      <w:pPr>
        <w:spacing w:line="360" w:lineRule="auto"/>
        <w:rPr>
          <w:rFonts w:cs="Arial"/>
          <w:sz w:val="28"/>
          <w:szCs w:val="28"/>
        </w:rPr>
      </w:pPr>
    </w:p>
    <w:p w:rsidR="00FC3DD9" w:rsidRDefault="00FC3DD9" w:rsidP="006B1937">
      <w:pPr>
        <w:rPr>
          <w:rFonts w:cs="Arial"/>
        </w:rPr>
      </w:pPr>
      <w:r>
        <w:rPr>
          <w:rFonts w:cs="Arial"/>
        </w:rPr>
        <w:t xml:space="preserve">und </w:t>
      </w:r>
      <w:r w:rsidR="006B1937">
        <w:rPr>
          <w:rFonts w:cs="Arial"/>
        </w:rPr>
        <w:t>de</w:t>
      </w:r>
      <w:r w:rsidR="001F34E5">
        <w:rPr>
          <w:rFonts w:cs="Arial"/>
        </w:rPr>
        <w:t>r</w:t>
      </w:r>
      <w:r w:rsidR="006B1937">
        <w:rPr>
          <w:rFonts w:cs="Arial"/>
        </w:rPr>
        <w:t>/d</w:t>
      </w:r>
      <w:r w:rsidR="001F34E5">
        <w:rPr>
          <w:rFonts w:cs="Arial"/>
        </w:rPr>
        <w:t>i</w:t>
      </w:r>
      <w:r w:rsidR="006B1937">
        <w:rPr>
          <w:rFonts w:cs="Arial"/>
        </w:rPr>
        <w:t>e Antragsteller/in</w:t>
      </w:r>
      <w:r>
        <w:rPr>
          <w:rFonts w:cs="Arial"/>
        </w:rPr>
        <w:t>…………………………………</w:t>
      </w:r>
      <w:r w:rsidR="006549E6">
        <w:rPr>
          <w:rFonts w:cs="Arial"/>
        </w:rPr>
        <w:t>……</w:t>
      </w:r>
      <w:r w:rsidR="001F34E5">
        <w:rPr>
          <w:rFonts w:cs="Arial"/>
        </w:rPr>
        <w:t>………………………….</w:t>
      </w:r>
      <w:r w:rsidR="006B1937">
        <w:rPr>
          <w:rFonts w:cs="Arial"/>
        </w:rPr>
        <w:br/>
      </w:r>
      <w:r w:rsidR="006549E6">
        <w:rPr>
          <w:rFonts w:cs="Arial"/>
        </w:rPr>
        <w:t>treffen folgende Vereinbarung</w:t>
      </w:r>
      <w:r w:rsidR="001F34E5">
        <w:rPr>
          <w:rFonts w:cs="Arial"/>
        </w:rPr>
        <w:t>:</w:t>
      </w:r>
    </w:p>
    <w:p w:rsidR="00FC3DD9" w:rsidRDefault="00FC3DD9" w:rsidP="00F11FC4">
      <w:pPr>
        <w:spacing w:line="360" w:lineRule="auto"/>
        <w:rPr>
          <w:rFonts w:cs="Arial"/>
        </w:rPr>
      </w:pPr>
    </w:p>
    <w:p w:rsidR="0057169D" w:rsidRDefault="0057169D" w:rsidP="0057169D">
      <w:pPr>
        <w:jc w:val="both"/>
        <w:rPr>
          <w:rFonts w:cs="Arial"/>
        </w:rPr>
      </w:pPr>
      <w:r>
        <w:rPr>
          <w:rFonts w:cs="Arial"/>
        </w:rPr>
        <w:t>Der/die Antragsteller/in verp</w:t>
      </w:r>
      <w:r w:rsidR="0016059A">
        <w:rPr>
          <w:rFonts w:cs="Arial"/>
        </w:rPr>
        <w:t>flichtet sich, im Zeitraum von 3</w:t>
      </w:r>
      <w:r>
        <w:rPr>
          <w:rFonts w:cs="Arial"/>
        </w:rPr>
        <w:t xml:space="preserve"> Jahren, beginnend ab dem Wintersemester/Sommersemester ……., gemäß den Vorgaben des Kompetenzzentrums Lehre der </w:t>
      </w:r>
      <w:proofErr w:type="spellStart"/>
      <w:r>
        <w:rPr>
          <w:rFonts w:cs="Arial"/>
        </w:rPr>
        <w:t>HfWU</w:t>
      </w:r>
      <w:proofErr w:type="spellEnd"/>
      <w:r>
        <w:rPr>
          <w:rFonts w:cs="Arial"/>
        </w:rPr>
        <w:t xml:space="preserve"> das Baden-Württemberg-Zertifikat für Hochschuldidaktik zu erwerben und insbesondere im vorgenannten Zeitraum an dem Einführungsseminar für neuberufene Professorinnen und Professoren des Kompetenzzentrums Lehre der </w:t>
      </w:r>
      <w:proofErr w:type="spellStart"/>
      <w:r>
        <w:rPr>
          <w:rFonts w:cs="Arial"/>
        </w:rPr>
        <w:t>HfWU</w:t>
      </w:r>
      <w:proofErr w:type="spellEnd"/>
      <w:r>
        <w:rPr>
          <w:rFonts w:cs="Arial"/>
        </w:rPr>
        <w:t xml:space="preserve"> teilzunehmen.</w:t>
      </w:r>
    </w:p>
    <w:p w:rsidR="0057169D" w:rsidRDefault="0057169D" w:rsidP="0057169D">
      <w:pPr>
        <w:jc w:val="both"/>
        <w:rPr>
          <w:rFonts w:cs="Arial"/>
        </w:rPr>
      </w:pPr>
    </w:p>
    <w:p w:rsidR="0057169D" w:rsidRPr="007D7182" w:rsidRDefault="0057169D" w:rsidP="0057169D">
      <w:pPr>
        <w:jc w:val="both"/>
        <w:rPr>
          <w:rFonts w:cs="Arial"/>
        </w:rPr>
      </w:pPr>
      <w:r w:rsidRPr="007D7182">
        <w:rPr>
          <w:rFonts w:cs="Arial"/>
        </w:rPr>
        <w:t xml:space="preserve">Nach dem Erwerb des Baden-Württemberg-Zertifikats für Hochschuldidaktik stellt sich </w:t>
      </w:r>
      <w:r>
        <w:rPr>
          <w:rFonts w:cs="Arial"/>
        </w:rPr>
        <w:t xml:space="preserve">der/die Antragsteller/in </w:t>
      </w:r>
      <w:r w:rsidRPr="007D7182">
        <w:rPr>
          <w:rFonts w:cs="Arial"/>
        </w:rPr>
        <w:t xml:space="preserve">als Mentor/in für mindestens eine/n neuberufene/n Kolleg/in zur Verfügung und nimmt an zwei Veranstaltungen pro Semester als kollegiale/r Berater/in teil. </w:t>
      </w:r>
    </w:p>
    <w:p w:rsidR="0057169D" w:rsidRDefault="0057169D" w:rsidP="0057169D">
      <w:pPr>
        <w:jc w:val="both"/>
        <w:rPr>
          <w:rFonts w:cs="Arial"/>
        </w:rPr>
      </w:pPr>
    </w:p>
    <w:p w:rsidR="0057169D" w:rsidRDefault="0057169D" w:rsidP="0057169D">
      <w:pPr>
        <w:jc w:val="both"/>
        <w:rPr>
          <w:rFonts w:cs="Arial"/>
        </w:rPr>
      </w:pPr>
      <w:r>
        <w:rPr>
          <w:rFonts w:cs="Arial"/>
        </w:rPr>
        <w:t xml:space="preserve">Aufgrund des hochschuldidaktischen Engagements wird die Lehrverpflichtung </w:t>
      </w:r>
      <w:r w:rsidR="0016059A">
        <w:rPr>
          <w:rFonts w:cs="Arial"/>
        </w:rPr>
        <w:t>im ers</w:t>
      </w:r>
      <w:r w:rsidR="00777348">
        <w:rPr>
          <w:rFonts w:cs="Arial"/>
        </w:rPr>
        <w:t>ten Jahr</w:t>
      </w:r>
      <w:r>
        <w:rPr>
          <w:rFonts w:cs="Arial"/>
        </w:rPr>
        <w:t>, beginnend ab dem vorgenannten Wi</w:t>
      </w:r>
      <w:r w:rsidR="00777348">
        <w:rPr>
          <w:rFonts w:cs="Arial"/>
        </w:rPr>
        <w:t>ntersemester/Sommersemester um</w:t>
      </w:r>
      <w:r>
        <w:rPr>
          <w:rFonts w:cs="Arial"/>
        </w:rPr>
        <w:t xml:space="preserve"> </w:t>
      </w:r>
      <w:r w:rsidR="00777348">
        <w:rPr>
          <w:rFonts w:cs="Arial"/>
        </w:rPr>
        <w:t>4</w:t>
      </w:r>
      <w:r>
        <w:rPr>
          <w:rFonts w:cs="Arial"/>
        </w:rPr>
        <w:t xml:space="preserve"> SWS/ Semester ermäßigt.</w:t>
      </w:r>
      <w:r w:rsidR="00777348">
        <w:rPr>
          <w:rFonts w:cs="Arial"/>
        </w:rPr>
        <w:t xml:space="preserve"> Im zweiten und dritten Jahr wird die Lehrverpflichtung um jeweils 2 SWS/ Semester ermäßigt.</w:t>
      </w:r>
    </w:p>
    <w:p w:rsidR="0057169D" w:rsidRDefault="0057169D" w:rsidP="0057169D">
      <w:pPr>
        <w:jc w:val="both"/>
        <w:rPr>
          <w:rFonts w:cs="Arial"/>
        </w:rPr>
      </w:pPr>
    </w:p>
    <w:p w:rsidR="0057169D" w:rsidRDefault="0057169D" w:rsidP="0057169D">
      <w:pPr>
        <w:jc w:val="both"/>
        <w:rPr>
          <w:rFonts w:cs="Arial"/>
        </w:rPr>
      </w:pPr>
      <w:r>
        <w:rPr>
          <w:rFonts w:cs="Arial"/>
        </w:rPr>
        <w:t>Sollte im vorgegebenen Zeitraum das Baden-Württemberg-Zertifikat für Hochschuldidaktik nicht erworben werden, so sind die angerechneten Lehrdeputate in den anschließenden drei aufeinander folgenden Studien</w:t>
      </w:r>
      <w:r w:rsidR="00380CA6">
        <w:rPr>
          <w:rFonts w:cs="Arial"/>
        </w:rPr>
        <w:t>jahren</w:t>
      </w:r>
      <w:r>
        <w:rPr>
          <w:rFonts w:cs="Arial"/>
        </w:rPr>
        <w:t xml:space="preserve"> nachzuholen.</w:t>
      </w:r>
    </w:p>
    <w:p w:rsidR="00E73322" w:rsidRDefault="00E73322" w:rsidP="00A0172F"/>
    <w:p w:rsidR="00C70F8B" w:rsidRDefault="00C70F8B">
      <w:pPr>
        <w:spacing w:before="120" w:after="120"/>
      </w:pPr>
      <w:r>
        <w:br w:type="page"/>
      </w:r>
    </w:p>
    <w:p w:rsidR="00A0172F" w:rsidRDefault="00A0172F" w:rsidP="00A0172F"/>
    <w:p w:rsidR="00C70F8B" w:rsidRDefault="00C70F8B" w:rsidP="00A0172F"/>
    <w:p w:rsidR="00C70F8B" w:rsidRDefault="00C70F8B" w:rsidP="00A0172F"/>
    <w:p w:rsidR="00C70F8B" w:rsidRDefault="00C70F8B" w:rsidP="00A0172F"/>
    <w:p w:rsidR="00C70F8B" w:rsidRDefault="00C70F8B" w:rsidP="00A0172F"/>
    <w:p w:rsidR="00C70F8B" w:rsidRDefault="00C70F8B" w:rsidP="00A0172F"/>
    <w:p w:rsidR="00A0172F" w:rsidRDefault="00A0172F" w:rsidP="00A0172F">
      <w:r>
        <w:t>……………………………………………….</w:t>
      </w:r>
      <w:r>
        <w:tab/>
        <w:t>…………………………………………..</w:t>
      </w:r>
    </w:p>
    <w:p w:rsidR="00FC3DD9" w:rsidRDefault="00C54B43" w:rsidP="00FC3DD9">
      <w:r w:rsidRPr="006B1937">
        <w:t>A</w:t>
      </w:r>
      <w:r>
        <w:t>ntragsteller/in</w:t>
      </w:r>
      <w:r w:rsidR="00FC3DD9">
        <w:tab/>
      </w:r>
      <w:r w:rsidR="00FC3DD9">
        <w:tab/>
      </w:r>
      <w:r w:rsidR="00FC3DD9">
        <w:tab/>
      </w:r>
      <w:r w:rsidR="00FC3DD9">
        <w:tab/>
      </w:r>
      <w:r>
        <w:tab/>
      </w:r>
      <w:r w:rsidR="00FC3DD9">
        <w:t>Nürtingen, den</w:t>
      </w:r>
    </w:p>
    <w:p w:rsidR="00D4019A" w:rsidRDefault="00D4019A" w:rsidP="00A0172F"/>
    <w:p w:rsidR="00D4019A" w:rsidRDefault="00D4019A" w:rsidP="00A0172F"/>
    <w:p w:rsidR="00C70F8B" w:rsidRDefault="00C70F8B" w:rsidP="00A0172F"/>
    <w:p w:rsidR="00C70F8B" w:rsidRDefault="00C70F8B" w:rsidP="00A0172F"/>
    <w:p w:rsidR="00D4019A" w:rsidRDefault="00D4019A" w:rsidP="00D4019A">
      <w:r>
        <w:t>……………………………………………….</w:t>
      </w:r>
      <w:r>
        <w:tab/>
        <w:t>…………………………………………..</w:t>
      </w:r>
    </w:p>
    <w:p w:rsidR="00D4019A" w:rsidRPr="006B1937" w:rsidRDefault="00C54B43" w:rsidP="00D4019A">
      <w:r>
        <w:t>Dekan</w:t>
      </w:r>
      <w:r w:rsidR="006549E6" w:rsidRPr="006B1937">
        <w:tab/>
      </w:r>
      <w:r w:rsidR="006549E6" w:rsidRPr="006B1937">
        <w:tab/>
      </w:r>
      <w:r>
        <w:tab/>
      </w:r>
      <w:r>
        <w:tab/>
      </w:r>
      <w:r>
        <w:tab/>
      </w:r>
      <w:r>
        <w:tab/>
      </w:r>
      <w:r>
        <w:tab/>
        <w:t>Nürtingen, den</w:t>
      </w:r>
    </w:p>
    <w:p w:rsidR="001F34E5" w:rsidRDefault="001F34E5" w:rsidP="00A0172F"/>
    <w:p w:rsidR="001F34E5" w:rsidRDefault="001F34E5" w:rsidP="00C54B43"/>
    <w:p w:rsidR="00C70F8B" w:rsidRDefault="00C70F8B" w:rsidP="00C54B43"/>
    <w:p w:rsidR="00C70F8B" w:rsidRDefault="00C70F8B" w:rsidP="00C54B43"/>
    <w:p w:rsidR="00C54B43" w:rsidRDefault="00C54B43" w:rsidP="00C54B43">
      <w:r>
        <w:t>……………………………………………….</w:t>
      </w:r>
      <w:r>
        <w:tab/>
        <w:t>…………………………………………..</w:t>
      </w:r>
    </w:p>
    <w:p w:rsidR="00C54B43" w:rsidRPr="001F34E5" w:rsidRDefault="00C54B43" w:rsidP="00C54B43">
      <w:r w:rsidRPr="006B1937">
        <w:t>Prof. Dr. Andreas Frey</w:t>
      </w:r>
      <w:r w:rsidRPr="006B1937">
        <w:tab/>
      </w:r>
      <w:r w:rsidRPr="001F34E5">
        <w:t>Rektor</w:t>
      </w:r>
      <w:r>
        <w:tab/>
      </w:r>
      <w:r>
        <w:tab/>
      </w:r>
      <w:r>
        <w:tab/>
        <w:t>Nürtingen, den</w:t>
      </w:r>
    </w:p>
    <w:sectPr w:rsidR="00C54B43" w:rsidRPr="001F3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E9" w:rsidRDefault="006608E9" w:rsidP="00E73322">
      <w:r>
        <w:separator/>
      </w:r>
    </w:p>
  </w:endnote>
  <w:endnote w:type="continuationSeparator" w:id="0">
    <w:p w:rsidR="006608E9" w:rsidRDefault="006608E9" w:rsidP="00E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8B" w:rsidRDefault="00C70F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D9" w:rsidRDefault="00FC3DD9" w:rsidP="003F7DD6">
    <w:pPr>
      <w:pStyle w:val="Fuzeile"/>
      <w:jc w:val="right"/>
    </w:pPr>
  </w:p>
  <w:p w:rsidR="00D77708" w:rsidRPr="00181D53" w:rsidRDefault="00D77708" w:rsidP="00D77708">
    <w:pPr>
      <w:pStyle w:val="Fuzeile"/>
      <w:rPr>
        <w:sz w:val="22"/>
        <w:u w:val="single"/>
      </w:rPr>
    </w:pPr>
    <w:r w:rsidRPr="00181D53">
      <w:rPr>
        <w:sz w:val="22"/>
        <w:u w:val="single"/>
      </w:rPr>
      <w:t>Verteiler</w:t>
    </w:r>
  </w:p>
  <w:p w:rsidR="00D77708" w:rsidRDefault="00C70F8B" w:rsidP="00D77708">
    <w:pPr>
      <w:pStyle w:val="Fuzeile"/>
      <w:rPr>
        <w:sz w:val="22"/>
      </w:rPr>
    </w:pPr>
    <w:r>
      <w:rPr>
        <w:sz w:val="22"/>
      </w:rPr>
      <w:t>Original: Kanzlerin</w:t>
    </w:r>
  </w:p>
  <w:p w:rsidR="00FC3DD9" w:rsidRPr="00D77708" w:rsidRDefault="00D77708" w:rsidP="00D77708">
    <w:pPr>
      <w:pStyle w:val="Fuzeile"/>
      <w:rPr>
        <w:sz w:val="22"/>
      </w:rPr>
    </w:pPr>
    <w:r>
      <w:rPr>
        <w:sz w:val="22"/>
      </w:rPr>
      <w:t>Kopien an: zuständige</w:t>
    </w:r>
    <w:r w:rsidR="00C70F8B">
      <w:rPr>
        <w:sz w:val="22"/>
      </w:rPr>
      <w:t>n</w:t>
    </w:r>
    <w:r>
      <w:rPr>
        <w:sz w:val="22"/>
      </w:rPr>
      <w:t xml:space="preserve"> Dekan</w:t>
    </w:r>
    <w:r w:rsidR="00C70F8B">
      <w:rPr>
        <w:sz w:val="22"/>
      </w:rPr>
      <w:t>,</w:t>
    </w:r>
    <w:r w:rsidR="00C70F8B" w:rsidRPr="00C70F8B">
      <w:rPr>
        <w:sz w:val="22"/>
      </w:rPr>
      <w:t xml:space="preserve"> </w:t>
    </w:r>
    <w:r w:rsidR="00C70F8B">
      <w:rPr>
        <w:sz w:val="22"/>
      </w:rPr>
      <w:t>Antragssteller/in</w:t>
    </w:r>
    <w:r w:rsidR="00C70F8B">
      <w:rPr>
        <w:sz w:val="22"/>
      </w:rPr>
      <w:t>,</w:t>
    </w:r>
    <w:r w:rsidR="00C70F8B" w:rsidRPr="00C70F8B">
      <w:rPr>
        <w:sz w:val="22"/>
      </w:rPr>
      <w:t xml:space="preserve"> </w:t>
    </w:r>
    <w:proofErr w:type="spellStart"/>
    <w:r w:rsidR="00C70F8B">
      <w:rPr>
        <w:sz w:val="22"/>
      </w:rPr>
      <w:t>KoLe</w:t>
    </w:r>
    <w:proofErr w:type="spellEnd"/>
    <w:r w:rsidR="00C70F8B">
      <w:rPr>
        <w:sz w:val="22"/>
      </w:rPr>
      <w:t>,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8B" w:rsidRDefault="00C70F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E9" w:rsidRDefault="006608E9" w:rsidP="00E73322">
      <w:r>
        <w:separator/>
      </w:r>
    </w:p>
  </w:footnote>
  <w:footnote w:type="continuationSeparator" w:id="0">
    <w:p w:rsidR="006608E9" w:rsidRDefault="006608E9" w:rsidP="00E7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8B" w:rsidRDefault="00C70F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E1" w:rsidRDefault="00FC3DD9" w:rsidP="000C59E1">
    <w:pPr>
      <w:pStyle w:val="Titel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8570D6" wp14:editId="674688D9">
          <wp:simplePos x="0" y="0"/>
          <wp:positionH relativeFrom="column">
            <wp:posOffset>4421505</wp:posOffset>
          </wp:positionH>
          <wp:positionV relativeFrom="paragraph">
            <wp:posOffset>80010</wp:posOffset>
          </wp:positionV>
          <wp:extent cx="1818005" cy="73279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517" w:rsidRDefault="00B64517" w:rsidP="00B64517"/>
  <w:p w:rsidR="00B64517" w:rsidRPr="00B64517" w:rsidRDefault="00B64517" w:rsidP="00B64517"/>
  <w:p w:rsidR="00FC3DD9" w:rsidRDefault="000C59E1" w:rsidP="000C59E1">
    <w:pPr>
      <w:pStyle w:val="Titel"/>
      <w:jc w:val="center"/>
    </w:pPr>
    <w:r>
      <w:t>Vereinbarung</w:t>
    </w:r>
    <w:r w:rsidR="0028775E">
      <w:t xml:space="preserve"> </w:t>
    </w:r>
    <w:r w:rsidR="0057169D">
      <w:br/>
      <w:t>„</w:t>
    </w:r>
    <w:r w:rsidR="00B64517">
      <w:t xml:space="preserve">Reduktion des Lehrdeputats für Neuberufene zum Erwerb des </w:t>
    </w:r>
    <w:r w:rsidR="0057169D">
      <w:t>B</w:t>
    </w:r>
    <w:r w:rsidR="00B64517">
      <w:t>aden</w:t>
    </w:r>
    <w:r w:rsidR="0057169D">
      <w:t>-W</w:t>
    </w:r>
    <w:r w:rsidR="00B64517">
      <w:t>ürttemberg-</w:t>
    </w:r>
    <w:r w:rsidR="0057169D">
      <w:t>Zertifikat</w:t>
    </w:r>
    <w:r w:rsidR="00B64517">
      <w:t>s</w:t>
    </w:r>
    <w:r w:rsidR="0057169D">
      <w:t xml:space="preserve"> für Hochschuldidaktik“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8B" w:rsidRDefault="00C70F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77A"/>
    <w:multiLevelType w:val="hybridMultilevel"/>
    <w:tmpl w:val="0804BD18"/>
    <w:lvl w:ilvl="0" w:tplc="839A37A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5CD"/>
    <w:multiLevelType w:val="hybridMultilevel"/>
    <w:tmpl w:val="C8526B18"/>
    <w:lvl w:ilvl="0" w:tplc="331C270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A1032"/>
    <w:multiLevelType w:val="hybridMultilevel"/>
    <w:tmpl w:val="ECB2F594"/>
    <w:lvl w:ilvl="0" w:tplc="6DCED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97B"/>
    <w:multiLevelType w:val="hybridMultilevel"/>
    <w:tmpl w:val="262CBB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F"/>
    <w:rsid w:val="000C59E1"/>
    <w:rsid w:val="001354EB"/>
    <w:rsid w:val="0014575F"/>
    <w:rsid w:val="001578F2"/>
    <w:rsid w:val="0016059A"/>
    <w:rsid w:val="001732B7"/>
    <w:rsid w:val="001F34E5"/>
    <w:rsid w:val="0028775E"/>
    <w:rsid w:val="00380CA6"/>
    <w:rsid w:val="003C0387"/>
    <w:rsid w:val="003F7DD6"/>
    <w:rsid w:val="004228B7"/>
    <w:rsid w:val="004337A8"/>
    <w:rsid w:val="00442DBD"/>
    <w:rsid w:val="00455E6C"/>
    <w:rsid w:val="004E050A"/>
    <w:rsid w:val="004F3246"/>
    <w:rsid w:val="005078DB"/>
    <w:rsid w:val="00560129"/>
    <w:rsid w:val="0057169D"/>
    <w:rsid w:val="005A5944"/>
    <w:rsid w:val="005F3D11"/>
    <w:rsid w:val="006549E6"/>
    <w:rsid w:val="006608E9"/>
    <w:rsid w:val="006B1937"/>
    <w:rsid w:val="00717089"/>
    <w:rsid w:val="00755D18"/>
    <w:rsid w:val="00777348"/>
    <w:rsid w:val="00791F40"/>
    <w:rsid w:val="00877F35"/>
    <w:rsid w:val="009549FB"/>
    <w:rsid w:val="00A0172F"/>
    <w:rsid w:val="00A265DD"/>
    <w:rsid w:val="00A538F2"/>
    <w:rsid w:val="00B24CF0"/>
    <w:rsid w:val="00B64517"/>
    <w:rsid w:val="00C04A01"/>
    <w:rsid w:val="00C54B43"/>
    <w:rsid w:val="00C70F8B"/>
    <w:rsid w:val="00CF1F21"/>
    <w:rsid w:val="00D4019A"/>
    <w:rsid w:val="00D73F94"/>
    <w:rsid w:val="00D77708"/>
    <w:rsid w:val="00DB3954"/>
    <w:rsid w:val="00DF35B8"/>
    <w:rsid w:val="00E73322"/>
    <w:rsid w:val="00EB6B77"/>
    <w:rsid w:val="00EB6F0D"/>
    <w:rsid w:val="00F11FC4"/>
    <w:rsid w:val="00F444FC"/>
    <w:rsid w:val="00FC3DD9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46F26"/>
  <w15:docId w15:val="{FFBF5EF6-6D4C-42D4-90C5-D314524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F35"/>
    <w:pPr>
      <w:spacing w:before="0" w:after="0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1F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DB3954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B3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F21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B3954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B3954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C59E1"/>
    <w:pPr>
      <w:pBdr>
        <w:bottom w:val="single" w:sz="4" w:space="1" w:color="auto"/>
      </w:pBdr>
      <w:spacing w:before="120"/>
      <w:outlineLvl w:val="0"/>
    </w:pPr>
    <w:rPr>
      <w:rFonts w:eastAsiaTheme="majorEastAsia" w:cstheme="majorBidi"/>
      <w:b/>
      <w:bCs/>
      <w:color w:val="548DD4" w:themeColor="text2" w:themeTint="99"/>
      <w:kern w:val="28"/>
      <w:sz w:val="40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C59E1"/>
    <w:rPr>
      <w:rFonts w:ascii="Arial" w:eastAsiaTheme="majorEastAsia" w:hAnsi="Arial" w:cstheme="majorBidi"/>
      <w:b/>
      <w:bCs/>
      <w:color w:val="548DD4" w:themeColor="text2" w:themeTint="99"/>
      <w:kern w:val="28"/>
      <w:sz w:val="40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7F35"/>
    <w:pPr>
      <w:numPr>
        <w:ilvl w:val="1"/>
      </w:numPr>
      <w:spacing w:after="200"/>
    </w:pPr>
    <w:rPr>
      <w:b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877F35"/>
    <w:rPr>
      <w:rFonts w:ascii="Arial" w:hAnsi="Arial"/>
      <w:b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5078DB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078DB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5B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73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322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3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322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C657-9115-49B5-B3A0-AED8F74B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 Nuertingen-Geislingen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Lepp, Sylvia</dc:creator>
  <cp:lastModifiedBy>Lepp, Sylvia</cp:lastModifiedBy>
  <cp:revision>3</cp:revision>
  <cp:lastPrinted>2017-04-11T12:07:00Z</cp:lastPrinted>
  <dcterms:created xsi:type="dcterms:W3CDTF">2020-04-08T13:03:00Z</dcterms:created>
  <dcterms:modified xsi:type="dcterms:W3CDTF">2020-04-08T13:07:00Z</dcterms:modified>
</cp:coreProperties>
</file>